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335" w:rsidRDefault="003E5335" w:rsidP="005E1CE6">
      <w:pPr>
        <w:spacing w:after="0" w:line="240" w:lineRule="auto"/>
        <w:rPr>
          <w:rFonts w:asciiTheme="majorHAnsi" w:hAnsiTheme="majorHAnsi" w:cstheme="majorHAnsi"/>
          <w:b/>
          <w:color w:val="262626" w:themeColor="text1" w:themeTint="D9"/>
          <w:sz w:val="23"/>
          <w:szCs w:val="23"/>
        </w:rPr>
      </w:pPr>
      <w:r w:rsidRPr="003E5335">
        <w:rPr>
          <w:rFonts w:asciiTheme="majorHAnsi" w:hAnsiTheme="majorHAnsi" w:cstheme="majorHAnsi"/>
          <w:b/>
          <w:noProof/>
          <w:color w:val="262626" w:themeColor="text1" w:themeTint="D9"/>
          <w:sz w:val="23"/>
          <w:szCs w:val="23"/>
          <w:lang w:eastAsia="fr-FR"/>
        </w:rPr>
        <w:drawing>
          <wp:inline distT="0" distB="0" distL="0" distR="0">
            <wp:extent cx="2016000" cy="907200"/>
            <wp:effectExtent l="0" t="0" r="3810" b="7620"/>
            <wp:docPr id="1" name="Image 1" descr="C:\Users\CGaillard\Desktop\Cesi_Logo_GENERAL_RVB-H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aillard\Desktop\Cesi_Logo_GENERAL_RVB-HD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000" cy="907200"/>
                    </a:xfrm>
                    <a:prstGeom prst="rect">
                      <a:avLst/>
                    </a:prstGeom>
                    <a:noFill/>
                    <a:ln>
                      <a:noFill/>
                    </a:ln>
                  </pic:spPr>
                </pic:pic>
              </a:graphicData>
            </a:graphic>
          </wp:inline>
        </w:drawing>
      </w:r>
    </w:p>
    <w:p w:rsidR="003E5335" w:rsidRDefault="003E5335" w:rsidP="005E1CE6">
      <w:pPr>
        <w:spacing w:after="0" w:line="240" w:lineRule="auto"/>
        <w:rPr>
          <w:rFonts w:asciiTheme="majorHAnsi" w:hAnsiTheme="majorHAnsi" w:cstheme="majorHAnsi"/>
          <w:b/>
          <w:color w:val="262626" w:themeColor="text1" w:themeTint="D9"/>
          <w:sz w:val="23"/>
          <w:szCs w:val="23"/>
        </w:rPr>
      </w:pPr>
    </w:p>
    <w:p w:rsidR="003E5335" w:rsidRDefault="003E5335" w:rsidP="005E1CE6">
      <w:pPr>
        <w:spacing w:after="0" w:line="240" w:lineRule="auto"/>
        <w:rPr>
          <w:rFonts w:asciiTheme="majorHAnsi" w:hAnsiTheme="majorHAnsi" w:cstheme="majorHAnsi"/>
          <w:b/>
          <w:color w:val="262626" w:themeColor="text1" w:themeTint="D9"/>
          <w:sz w:val="23"/>
          <w:szCs w:val="23"/>
        </w:rPr>
      </w:pPr>
    </w:p>
    <w:p w:rsidR="003E5335" w:rsidRPr="003E5335" w:rsidRDefault="003E5335" w:rsidP="005E1CE6">
      <w:pPr>
        <w:spacing w:after="0" w:line="240" w:lineRule="auto"/>
        <w:rPr>
          <w:rFonts w:asciiTheme="majorHAnsi" w:hAnsiTheme="majorHAnsi" w:cstheme="majorHAnsi"/>
          <w:b/>
          <w:color w:val="262626" w:themeColor="text1" w:themeTint="D9"/>
          <w:sz w:val="28"/>
          <w:szCs w:val="28"/>
        </w:rPr>
      </w:pPr>
    </w:p>
    <w:p w:rsidR="0082488C" w:rsidRPr="003E5335" w:rsidRDefault="0082488C" w:rsidP="003E5335">
      <w:pPr>
        <w:spacing w:after="0" w:line="240" w:lineRule="auto"/>
        <w:jc w:val="center"/>
        <w:rPr>
          <w:rFonts w:asciiTheme="majorHAnsi" w:hAnsiTheme="majorHAnsi" w:cstheme="majorHAnsi"/>
          <w:b/>
          <w:color w:val="262626" w:themeColor="text1" w:themeTint="D9"/>
          <w:sz w:val="28"/>
          <w:szCs w:val="28"/>
        </w:rPr>
      </w:pPr>
      <w:r w:rsidRPr="003E5335">
        <w:rPr>
          <w:rFonts w:asciiTheme="majorHAnsi" w:hAnsiTheme="majorHAnsi" w:cstheme="majorHAnsi"/>
          <w:b/>
          <w:color w:val="262626" w:themeColor="text1" w:themeTint="D9"/>
          <w:sz w:val="28"/>
          <w:szCs w:val="28"/>
        </w:rPr>
        <w:t>Du 15 au 26 juin avec CESI</w:t>
      </w:r>
    </w:p>
    <w:p w:rsidR="0082488C" w:rsidRPr="003E5335" w:rsidRDefault="0082488C" w:rsidP="003E5335">
      <w:pPr>
        <w:spacing w:after="0" w:line="240" w:lineRule="auto"/>
        <w:jc w:val="center"/>
        <w:rPr>
          <w:rFonts w:asciiTheme="majorHAnsi" w:hAnsiTheme="majorHAnsi" w:cstheme="majorHAnsi"/>
          <w:b/>
          <w:color w:val="262626" w:themeColor="text1" w:themeTint="D9"/>
          <w:sz w:val="28"/>
          <w:szCs w:val="28"/>
        </w:rPr>
      </w:pPr>
      <w:r w:rsidRPr="003E5335">
        <w:rPr>
          <w:rFonts w:asciiTheme="majorHAnsi" w:hAnsiTheme="majorHAnsi" w:cstheme="majorHAnsi"/>
          <w:b/>
          <w:color w:val="262626" w:themeColor="text1" w:themeTint="D9"/>
          <w:sz w:val="28"/>
          <w:szCs w:val="28"/>
        </w:rPr>
        <w:t>Recruteurs et candidats, connectez vos talents !</w:t>
      </w:r>
    </w:p>
    <w:p w:rsidR="0082488C" w:rsidRPr="003E5335" w:rsidRDefault="0082488C" w:rsidP="005E1CE6">
      <w:pPr>
        <w:spacing w:after="0" w:line="240" w:lineRule="auto"/>
        <w:rPr>
          <w:rFonts w:asciiTheme="majorHAnsi" w:hAnsiTheme="majorHAnsi" w:cstheme="majorHAnsi"/>
          <w:color w:val="262626" w:themeColor="text1" w:themeTint="D9"/>
          <w:sz w:val="24"/>
          <w:szCs w:val="24"/>
        </w:rPr>
      </w:pPr>
    </w:p>
    <w:p w:rsidR="003E5335" w:rsidRDefault="003E5335" w:rsidP="003E5335">
      <w:pPr>
        <w:spacing w:after="0" w:line="240" w:lineRule="auto"/>
        <w:jc w:val="both"/>
        <w:rPr>
          <w:rFonts w:ascii="Calibri Light" w:hAnsi="Calibri Light" w:cs="Calibri Light"/>
          <w:color w:val="262626" w:themeColor="text1" w:themeTint="D9"/>
          <w:sz w:val="24"/>
          <w:szCs w:val="24"/>
        </w:rPr>
      </w:pPr>
    </w:p>
    <w:p w:rsidR="00B55300" w:rsidRPr="003E5335" w:rsidRDefault="00B55300" w:rsidP="003E5335">
      <w:pPr>
        <w:spacing w:after="0" w:line="240" w:lineRule="auto"/>
        <w:jc w:val="both"/>
        <w:rPr>
          <w:rFonts w:ascii="Calibri Light" w:hAnsi="Calibri Light" w:cs="Calibri Light"/>
          <w:color w:val="262626" w:themeColor="text1" w:themeTint="D9"/>
          <w:sz w:val="24"/>
          <w:szCs w:val="24"/>
        </w:rPr>
      </w:pPr>
      <w:r w:rsidRPr="003E5335">
        <w:rPr>
          <w:rFonts w:ascii="Calibri Light" w:hAnsi="Calibri Light" w:cs="Calibri Light"/>
          <w:color w:val="262626" w:themeColor="text1" w:themeTint="D9"/>
          <w:sz w:val="24"/>
          <w:szCs w:val="24"/>
        </w:rPr>
        <w:t xml:space="preserve">En cette période inédite que connait notre pays, la vitalité de l'économie et de l'emploi sont au cœur des préoccupations. Pour y parvenir, l'un des éléments essentiel reste la formation. </w:t>
      </w:r>
    </w:p>
    <w:p w:rsidR="005E1CE6" w:rsidRPr="003E5335" w:rsidRDefault="005E1CE6" w:rsidP="003E5335">
      <w:pPr>
        <w:spacing w:after="0" w:line="240" w:lineRule="auto"/>
        <w:jc w:val="both"/>
        <w:rPr>
          <w:rFonts w:ascii="Calibri Light" w:hAnsi="Calibri Light" w:cs="Calibri Light"/>
          <w:color w:val="262626" w:themeColor="text1" w:themeTint="D9"/>
          <w:sz w:val="24"/>
          <w:szCs w:val="24"/>
        </w:rPr>
      </w:pPr>
      <w:r w:rsidRPr="003E5335">
        <w:rPr>
          <w:rFonts w:ascii="Calibri Light" w:hAnsi="Calibri Light" w:cs="Calibri Light"/>
          <w:color w:val="262626" w:themeColor="text1" w:themeTint="D9"/>
          <w:sz w:val="24"/>
          <w:szCs w:val="24"/>
        </w:rPr>
        <w:t xml:space="preserve">CESI, via son école d’ingénieurs et son école supérieure de l’alternance organise, </w:t>
      </w:r>
      <w:r w:rsidRPr="003E5335">
        <w:rPr>
          <w:rFonts w:ascii="Calibri Light" w:hAnsi="Calibri Light" w:cs="Calibri Light"/>
          <w:b/>
          <w:color w:val="262626" w:themeColor="text1" w:themeTint="D9"/>
          <w:sz w:val="24"/>
          <w:szCs w:val="24"/>
        </w:rPr>
        <w:t>du 15 au 26 juin</w:t>
      </w:r>
      <w:r w:rsidR="0082488C" w:rsidRPr="003E5335">
        <w:rPr>
          <w:rFonts w:ascii="Calibri Light" w:hAnsi="Calibri Light" w:cs="Calibri Light"/>
          <w:b/>
          <w:color w:val="262626" w:themeColor="text1" w:themeTint="D9"/>
          <w:sz w:val="24"/>
          <w:szCs w:val="24"/>
        </w:rPr>
        <w:t xml:space="preserve"> 2020</w:t>
      </w:r>
      <w:r w:rsidRPr="003E5335">
        <w:rPr>
          <w:rFonts w:ascii="Calibri Light" w:hAnsi="Calibri Light" w:cs="Calibri Light"/>
          <w:b/>
          <w:color w:val="262626" w:themeColor="text1" w:themeTint="D9"/>
          <w:sz w:val="24"/>
          <w:szCs w:val="24"/>
        </w:rPr>
        <w:t>, un forum de recrutement 100% digital</w:t>
      </w:r>
      <w:r w:rsidRPr="003E5335">
        <w:rPr>
          <w:rFonts w:ascii="Calibri Light" w:hAnsi="Calibri Light" w:cs="Calibri Light"/>
          <w:color w:val="262626" w:themeColor="text1" w:themeTint="D9"/>
          <w:sz w:val="24"/>
          <w:szCs w:val="24"/>
        </w:rPr>
        <w:t>. Ouvert</w:t>
      </w:r>
      <w:r w:rsidR="0082488C" w:rsidRPr="003E5335">
        <w:rPr>
          <w:rFonts w:ascii="Calibri Light" w:hAnsi="Calibri Light" w:cs="Calibri Light"/>
          <w:color w:val="262626" w:themeColor="text1" w:themeTint="D9"/>
          <w:sz w:val="24"/>
          <w:szCs w:val="24"/>
        </w:rPr>
        <w:t xml:space="preserve"> à toutes les entreprises de </w:t>
      </w:r>
      <w:r w:rsidRPr="003E5335">
        <w:rPr>
          <w:rFonts w:ascii="Calibri Light" w:hAnsi="Calibri Light" w:cs="Calibri Light"/>
          <w:color w:val="262626" w:themeColor="text1" w:themeTint="D9"/>
          <w:sz w:val="24"/>
          <w:szCs w:val="24"/>
        </w:rPr>
        <w:t xml:space="preserve">Normandie, cet événement </w:t>
      </w:r>
      <w:r w:rsidR="00B55300" w:rsidRPr="003E5335">
        <w:rPr>
          <w:rFonts w:ascii="Calibri Light" w:hAnsi="Calibri Light" w:cs="Calibri Light"/>
          <w:color w:val="262626" w:themeColor="text1" w:themeTint="D9"/>
          <w:sz w:val="24"/>
          <w:szCs w:val="24"/>
        </w:rPr>
        <w:t>va leur permettre</w:t>
      </w:r>
      <w:r w:rsidRPr="003E5335">
        <w:rPr>
          <w:rFonts w:ascii="Calibri Light" w:hAnsi="Calibri Light" w:cs="Calibri Light"/>
          <w:color w:val="262626" w:themeColor="text1" w:themeTint="D9"/>
          <w:sz w:val="24"/>
          <w:szCs w:val="24"/>
        </w:rPr>
        <w:t xml:space="preserve"> de re</w:t>
      </w:r>
      <w:r w:rsidR="0082488C" w:rsidRPr="003E5335">
        <w:rPr>
          <w:rFonts w:ascii="Calibri Light" w:hAnsi="Calibri Light" w:cs="Calibri Light"/>
          <w:color w:val="262626" w:themeColor="text1" w:themeTint="D9"/>
          <w:sz w:val="24"/>
          <w:szCs w:val="24"/>
        </w:rPr>
        <w:t xml:space="preserve">cruter de futurs alternants </w:t>
      </w:r>
      <w:r w:rsidRPr="003E5335">
        <w:rPr>
          <w:rFonts w:ascii="Calibri Light" w:hAnsi="Calibri Light" w:cs="Calibri Light"/>
          <w:color w:val="262626" w:themeColor="text1" w:themeTint="D9"/>
          <w:sz w:val="24"/>
          <w:szCs w:val="24"/>
        </w:rPr>
        <w:t xml:space="preserve">et/ou </w:t>
      </w:r>
      <w:r w:rsidR="0082488C" w:rsidRPr="003E5335">
        <w:rPr>
          <w:rFonts w:ascii="Calibri Light" w:hAnsi="Calibri Light" w:cs="Calibri Light"/>
          <w:color w:val="262626" w:themeColor="text1" w:themeTint="D9"/>
          <w:sz w:val="24"/>
          <w:szCs w:val="24"/>
        </w:rPr>
        <w:t>apprenti</w:t>
      </w:r>
      <w:r w:rsidRPr="003E5335">
        <w:rPr>
          <w:rFonts w:ascii="Calibri Light" w:hAnsi="Calibri Light" w:cs="Calibri Light"/>
          <w:color w:val="262626" w:themeColor="text1" w:themeTint="D9"/>
          <w:sz w:val="24"/>
          <w:szCs w:val="24"/>
        </w:rPr>
        <w:t xml:space="preserve">s. </w:t>
      </w:r>
    </w:p>
    <w:p w:rsidR="00B55300" w:rsidRPr="003E5335" w:rsidRDefault="00D84BCE" w:rsidP="003E5335">
      <w:pPr>
        <w:spacing w:after="0" w:line="240" w:lineRule="auto"/>
        <w:jc w:val="both"/>
        <w:rPr>
          <w:rFonts w:ascii="Calibri Light" w:hAnsi="Calibri Light" w:cs="Calibri Light"/>
          <w:color w:val="262626" w:themeColor="text1" w:themeTint="D9"/>
          <w:sz w:val="24"/>
          <w:szCs w:val="24"/>
        </w:rPr>
      </w:pPr>
      <w:r w:rsidRPr="003E5335">
        <w:rPr>
          <w:rFonts w:ascii="Calibri Light" w:hAnsi="Calibri Light" w:cs="Calibri Light"/>
          <w:color w:val="262626" w:themeColor="text1" w:themeTint="D9"/>
          <w:sz w:val="24"/>
          <w:szCs w:val="24"/>
        </w:rPr>
        <w:t xml:space="preserve">Et ce alors même que le gouvernement vient d’annoncer des mesures de relance et notamment en faveur de l’apprentissage. </w:t>
      </w:r>
    </w:p>
    <w:p w:rsidR="005E1CE6" w:rsidRPr="003E5335" w:rsidRDefault="00596E41" w:rsidP="003E5335">
      <w:pPr>
        <w:pStyle w:val="NormalWeb"/>
        <w:shd w:val="clear" w:color="auto" w:fill="FFFFFF"/>
        <w:spacing w:before="0" w:beforeAutospacing="0"/>
        <w:jc w:val="both"/>
        <w:rPr>
          <w:rFonts w:ascii="Calibri Light" w:hAnsi="Calibri Light" w:cs="Calibri Light"/>
          <w:color w:val="262626" w:themeColor="text1" w:themeTint="D9"/>
          <w:spacing w:val="2"/>
        </w:rPr>
      </w:pPr>
      <w:r w:rsidRPr="003E5335">
        <w:rPr>
          <w:rFonts w:ascii="Calibri Light" w:hAnsi="Calibri Light" w:cs="Calibri Light"/>
          <w:color w:val="262626" w:themeColor="text1" w:themeTint="D9"/>
        </w:rPr>
        <w:t>Pour les entreprises, l’</w:t>
      </w:r>
      <w:r w:rsidR="0082488C" w:rsidRPr="003E5335">
        <w:rPr>
          <w:rFonts w:ascii="Calibri Light" w:hAnsi="Calibri Light" w:cs="Calibri Light"/>
          <w:color w:val="262626" w:themeColor="text1" w:themeTint="D9"/>
        </w:rPr>
        <w:t xml:space="preserve">alternance </w:t>
      </w:r>
      <w:r w:rsidRPr="003E5335">
        <w:rPr>
          <w:rFonts w:ascii="Calibri Light" w:hAnsi="Calibri Light" w:cs="Calibri Light"/>
          <w:color w:val="262626" w:themeColor="text1" w:themeTint="D9"/>
        </w:rPr>
        <w:t xml:space="preserve">(en contrat d’apprentissage ou en contrat de professionnalisation) </w:t>
      </w:r>
      <w:r w:rsidR="0082488C" w:rsidRPr="003E5335">
        <w:rPr>
          <w:rFonts w:ascii="Calibri Light" w:hAnsi="Calibri Light" w:cs="Calibri Light"/>
          <w:color w:val="262626" w:themeColor="text1" w:themeTint="D9"/>
        </w:rPr>
        <w:t>est le moyen</w:t>
      </w:r>
      <w:r w:rsidRPr="003E5335">
        <w:rPr>
          <w:rFonts w:ascii="Calibri Light" w:hAnsi="Calibri Light" w:cs="Calibri Light"/>
          <w:color w:val="262626" w:themeColor="text1" w:themeTint="D9"/>
        </w:rPr>
        <w:t xml:space="preserve"> idéal pour former un collaborateur qualifié et </w:t>
      </w:r>
      <w:r w:rsidR="0082488C" w:rsidRPr="003E5335">
        <w:rPr>
          <w:rFonts w:ascii="Calibri Light" w:hAnsi="Calibri Light" w:cs="Calibri Light"/>
          <w:color w:val="262626" w:themeColor="text1" w:themeTint="D9"/>
        </w:rPr>
        <w:t>lui transmettre un savoir-faire.</w:t>
      </w:r>
    </w:p>
    <w:p w:rsidR="00B83A92" w:rsidRPr="003E5335" w:rsidRDefault="00B83A92" w:rsidP="003E5335">
      <w:pPr>
        <w:spacing w:after="0" w:line="240" w:lineRule="auto"/>
        <w:jc w:val="both"/>
        <w:rPr>
          <w:rFonts w:ascii="Calibri Light" w:eastAsia="Times New Roman" w:hAnsi="Calibri Light" w:cs="Calibri Light"/>
          <w:color w:val="262626" w:themeColor="text1" w:themeTint="D9"/>
          <w:sz w:val="24"/>
          <w:szCs w:val="24"/>
          <w:lang w:eastAsia="fr-FR"/>
        </w:rPr>
      </w:pPr>
      <w:r w:rsidRPr="003E5335">
        <w:rPr>
          <w:rFonts w:ascii="Calibri Light" w:eastAsia="Times New Roman" w:hAnsi="Calibri Light" w:cs="Calibri Light"/>
          <w:color w:val="262626" w:themeColor="text1" w:themeTint="D9"/>
          <w:sz w:val="24"/>
          <w:szCs w:val="24"/>
          <w:lang w:eastAsia="fr-FR"/>
        </w:rPr>
        <w:t xml:space="preserve">Conjuguant périodes en entreprises et périodes en formation, l’alternance offre une réelle expérience professionnelle reconnue et de solides bases théoriques. C’est un des leviers d’accès les plus efficaces pour intégrer ou réintégrer le monde professionnel. </w:t>
      </w:r>
    </w:p>
    <w:p w:rsidR="00B83A92" w:rsidRPr="003E5335" w:rsidRDefault="00B83A92" w:rsidP="003E5335">
      <w:pPr>
        <w:spacing w:after="0" w:line="240" w:lineRule="auto"/>
        <w:jc w:val="both"/>
        <w:rPr>
          <w:rFonts w:ascii="Calibri Light" w:eastAsia="Times New Roman" w:hAnsi="Calibri Light" w:cs="Calibri Light"/>
          <w:color w:val="262626" w:themeColor="text1" w:themeTint="D9"/>
          <w:sz w:val="24"/>
          <w:szCs w:val="24"/>
          <w:lang w:eastAsia="fr-FR"/>
        </w:rPr>
      </w:pPr>
    </w:p>
    <w:p w:rsidR="00B83A92" w:rsidRPr="003E5335" w:rsidRDefault="00B83A92" w:rsidP="003E5335">
      <w:pPr>
        <w:spacing w:after="0" w:line="240" w:lineRule="auto"/>
        <w:jc w:val="both"/>
        <w:rPr>
          <w:rFonts w:ascii="Calibri Light" w:eastAsia="Times New Roman" w:hAnsi="Calibri Light" w:cs="Calibri Light"/>
          <w:color w:val="262626" w:themeColor="text1" w:themeTint="D9"/>
          <w:sz w:val="24"/>
          <w:szCs w:val="24"/>
          <w:lang w:eastAsia="fr-FR"/>
        </w:rPr>
      </w:pPr>
      <w:r w:rsidRPr="003E5335">
        <w:rPr>
          <w:rFonts w:ascii="Calibri Light" w:eastAsia="Times New Roman" w:hAnsi="Calibri Light" w:cs="Calibri Light"/>
          <w:color w:val="262626" w:themeColor="text1" w:themeTint="D9"/>
          <w:sz w:val="24"/>
          <w:szCs w:val="24"/>
          <w:lang w:eastAsia="fr-FR"/>
        </w:rPr>
        <w:t xml:space="preserve">Pour les entreprises, c’est une réponse adéquate à un besoin de compétences qualifiées et à la transmission d’un savoir- faire. Un moyen d’intégrer progressivement un salarié et de lui apprendre un métier, avant un recrutement définitif. </w:t>
      </w:r>
    </w:p>
    <w:p w:rsidR="00B83A92" w:rsidRPr="003E5335" w:rsidRDefault="00B83A92" w:rsidP="003E5335">
      <w:pPr>
        <w:spacing w:after="0" w:line="240" w:lineRule="auto"/>
        <w:jc w:val="both"/>
        <w:rPr>
          <w:rFonts w:ascii="Calibri Light" w:hAnsi="Calibri Light" w:cs="Calibri Light"/>
          <w:color w:val="262626" w:themeColor="text1" w:themeTint="D9"/>
          <w:sz w:val="24"/>
          <w:szCs w:val="24"/>
        </w:rPr>
      </w:pPr>
    </w:p>
    <w:p w:rsidR="00904752" w:rsidRPr="003E5335" w:rsidRDefault="00B83A92" w:rsidP="003E5335">
      <w:pPr>
        <w:spacing w:after="0" w:line="240" w:lineRule="auto"/>
        <w:jc w:val="both"/>
        <w:rPr>
          <w:rFonts w:ascii="Calibri Light" w:hAnsi="Calibri Light" w:cs="Calibri Light"/>
          <w:color w:val="262626" w:themeColor="text1" w:themeTint="D9"/>
          <w:sz w:val="24"/>
          <w:szCs w:val="24"/>
        </w:rPr>
      </w:pPr>
      <w:r w:rsidRPr="003E5335">
        <w:rPr>
          <w:rFonts w:ascii="Calibri Light" w:hAnsi="Calibri Light" w:cs="Calibri Light"/>
          <w:color w:val="262626" w:themeColor="text1" w:themeTint="D9"/>
          <w:sz w:val="24"/>
          <w:szCs w:val="24"/>
        </w:rPr>
        <w:t xml:space="preserve">Durant cette Quinzaine de l’alternance, </w:t>
      </w:r>
      <w:r w:rsidR="00596E41" w:rsidRPr="003E5335">
        <w:rPr>
          <w:rFonts w:ascii="Calibri Light" w:hAnsi="Calibri Light" w:cs="Calibri Light"/>
          <w:color w:val="262626" w:themeColor="text1" w:themeTint="D9"/>
          <w:sz w:val="24"/>
          <w:szCs w:val="24"/>
        </w:rPr>
        <w:t xml:space="preserve">CESI propose </w:t>
      </w:r>
      <w:r w:rsidRPr="003E5335">
        <w:rPr>
          <w:rFonts w:ascii="Calibri Light" w:hAnsi="Calibri Light" w:cs="Calibri Light"/>
          <w:color w:val="262626" w:themeColor="text1" w:themeTint="D9"/>
          <w:sz w:val="24"/>
          <w:szCs w:val="24"/>
        </w:rPr>
        <w:t>aux entreprises du territoire de les mettre en relation avec</w:t>
      </w:r>
      <w:r w:rsidR="00596E41" w:rsidRPr="003E5335">
        <w:rPr>
          <w:rFonts w:ascii="Calibri Light" w:hAnsi="Calibri Light" w:cs="Calibri Light"/>
          <w:color w:val="262626" w:themeColor="text1" w:themeTint="D9"/>
          <w:sz w:val="24"/>
          <w:szCs w:val="24"/>
        </w:rPr>
        <w:t xml:space="preserve"> </w:t>
      </w:r>
      <w:r w:rsidRPr="003E5335">
        <w:rPr>
          <w:rFonts w:ascii="Calibri Light" w:hAnsi="Calibri Light" w:cs="Calibri Light"/>
          <w:color w:val="262626" w:themeColor="text1" w:themeTint="D9"/>
          <w:sz w:val="24"/>
          <w:szCs w:val="24"/>
        </w:rPr>
        <w:t>p</w:t>
      </w:r>
      <w:r w:rsidR="00596E41" w:rsidRPr="003E5335">
        <w:rPr>
          <w:rFonts w:ascii="Calibri Light" w:hAnsi="Calibri Light" w:cs="Calibri Light"/>
          <w:color w:val="262626" w:themeColor="text1" w:themeTint="D9"/>
          <w:sz w:val="24"/>
          <w:szCs w:val="24"/>
        </w:rPr>
        <w:t xml:space="preserve">rès de 900 candidats admissibles </w:t>
      </w:r>
      <w:r w:rsidRPr="003E5335">
        <w:rPr>
          <w:rFonts w:ascii="Calibri Light" w:hAnsi="Calibri Light" w:cs="Calibri Light"/>
          <w:color w:val="262626" w:themeColor="text1" w:themeTint="D9"/>
          <w:sz w:val="24"/>
          <w:szCs w:val="24"/>
        </w:rPr>
        <w:t xml:space="preserve">dans l’une de ses deux écoles que </w:t>
      </w:r>
      <w:r w:rsidR="00D84BCE" w:rsidRPr="003E5335">
        <w:rPr>
          <w:rFonts w:ascii="Calibri Light" w:hAnsi="Calibri Light" w:cs="Calibri Light"/>
          <w:color w:val="262626" w:themeColor="text1" w:themeTint="D9"/>
          <w:sz w:val="24"/>
          <w:szCs w:val="24"/>
        </w:rPr>
        <w:t xml:space="preserve">ce soit pour un contrat d’apprentissage, pour un contrat de </w:t>
      </w:r>
      <w:r w:rsidRPr="003E5335">
        <w:rPr>
          <w:rFonts w:ascii="Calibri Light" w:hAnsi="Calibri Light" w:cs="Calibri Light"/>
          <w:color w:val="262626" w:themeColor="text1" w:themeTint="D9"/>
          <w:sz w:val="24"/>
          <w:szCs w:val="24"/>
        </w:rPr>
        <w:t>professionnalisation ou pour un stage</w:t>
      </w:r>
      <w:r w:rsidR="00D84BCE" w:rsidRPr="003E5335">
        <w:rPr>
          <w:rFonts w:ascii="Calibri Light" w:hAnsi="Calibri Light" w:cs="Calibri Light"/>
          <w:color w:val="262626" w:themeColor="text1" w:themeTint="D9"/>
          <w:sz w:val="24"/>
          <w:szCs w:val="24"/>
        </w:rPr>
        <w:t>.</w:t>
      </w:r>
      <w:r w:rsidR="00904752" w:rsidRPr="003E5335">
        <w:rPr>
          <w:rFonts w:ascii="Calibri Light" w:hAnsi="Calibri Light" w:cs="Calibri Light"/>
          <w:color w:val="262626" w:themeColor="text1" w:themeTint="D9"/>
          <w:sz w:val="24"/>
          <w:szCs w:val="24"/>
        </w:rPr>
        <w:t xml:space="preserve"> </w:t>
      </w:r>
    </w:p>
    <w:p w:rsidR="00B83A92" w:rsidRPr="003E5335" w:rsidRDefault="00904752" w:rsidP="003E5335">
      <w:pPr>
        <w:spacing w:after="0" w:line="240" w:lineRule="auto"/>
        <w:jc w:val="both"/>
        <w:rPr>
          <w:rFonts w:ascii="Calibri Light" w:hAnsi="Calibri Light" w:cs="Calibri Light"/>
          <w:color w:val="262626" w:themeColor="text1" w:themeTint="D9"/>
          <w:sz w:val="24"/>
          <w:szCs w:val="24"/>
        </w:rPr>
      </w:pPr>
      <w:r w:rsidRPr="003E5335">
        <w:rPr>
          <w:rFonts w:ascii="Calibri Light" w:hAnsi="Calibri Light" w:cs="Calibri Light"/>
          <w:color w:val="262626" w:themeColor="text1" w:themeTint="D9"/>
          <w:sz w:val="24"/>
          <w:szCs w:val="24"/>
        </w:rPr>
        <w:t>Pour cela, il suffit aux e</w:t>
      </w:r>
      <w:r w:rsidR="00D31094" w:rsidRPr="003E5335">
        <w:rPr>
          <w:rFonts w:ascii="Calibri Light" w:hAnsi="Calibri Light" w:cs="Calibri Light"/>
          <w:color w:val="262626" w:themeColor="text1" w:themeTint="D9"/>
          <w:sz w:val="24"/>
          <w:szCs w:val="24"/>
        </w:rPr>
        <w:t>ntreprises de</w:t>
      </w:r>
      <w:r w:rsidR="00B83A92" w:rsidRPr="003E5335">
        <w:rPr>
          <w:rFonts w:ascii="Calibri Light" w:hAnsi="Calibri Light" w:cs="Calibri Light"/>
          <w:color w:val="262626" w:themeColor="text1" w:themeTint="D9"/>
          <w:sz w:val="24"/>
          <w:szCs w:val="24"/>
        </w:rPr>
        <w:t xml:space="preserve"> s’inscrire via le site </w:t>
      </w:r>
      <w:r w:rsidRPr="003E5335">
        <w:rPr>
          <w:rFonts w:ascii="Calibri Light" w:hAnsi="Calibri Light" w:cs="Calibri Light"/>
          <w:color w:val="262626" w:themeColor="text1" w:themeTint="D9"/>
          <w:sz w:val="24"/>
          <w:szCs w:val="24"/>
        </w:rPr>
        <w:t xml:space="preserve">rouen.cesi.fr  </w:t>
      </w:r>
    </w:p>
    <w:p w:rsidR="00904752" w:rsidRPr="003E5335" w:rsidRDefault="003E5335" w:rsidP="003E5335">
      <w:pPr>
        <w:spacing w:after="0" w:line="240" w:lineRule="auto"/>
        <w:jc w:val="both"/>
        <w:rPr>
          <w:rFonts w:ascii="Calibri Light" w:hAnsi="Calibri Light" w:cs="Calibri Light"/>
          <w:color w:val="262626" w:themeColor="text1" w:themeTint="D9"/>
          <w:sz w:val="24"/>
          <w:szCs w:val="24"/>
        </w:rPr>
      </w:pPr>
      <w:hyperlink r:id="rId5" w:history="1">
        <w:r w:rsidR="00904752" w:rsidRPr="003E5335">
          <w:rPr>
            <w:rStyle w:val="Lienhypertexte"/>
            <w:rFonts w:ascii="Calibri Light" w:hAnsi="Calibri Light" w:cs="Calibri Light"/>
            <w:color w:val="262626" w:themeColor="text1" w:themeTint="D9"/>
            <w:sz w:val="24"/>
            <w:szCs w:val="24"/>
          </w:rPr>
          <w:t>https://rouen.cesi.fr/inscription-entreprises-au-forum-virtuel-de-recrutement-quinzaine-alternance-cesi-rouen/</w:t>
        </w:r>
      </w:hyperlink>
    </w:p>
    <w:p w:rsidR="00904752" w:rsidRPr="003E5335" w:rsidRDefault="00B83A92" w:rsidP="003E5335">
      <w:pPr>
        <w:spacing w:after="0" w:line="240" w:lineRule="auto"/>
        <w:jc w:val="both"/>
        <w:rPr>
          <w:rFonts w:ascii="Calibri Light" w:hAnsi="Calibri Light" w:cs="Calibri Light"/>
          <w:color w:val="262626" w:themeColor="text1" w:themeTint="D9"/>
          <w:sz w:val="24"/>
          <w:szCs w:val="24"/>
        </w:rPr>
      </w:pPr>
      <w:r w:rsidRPr="003E5335">
        <w:rPr>
          <w:rFonts w:ascii="Calibri Light" w:hAnsi="Calibri Light" w:cs="Calibri Light"/>
          <w:color w:val="262626" w:themeColor="text1" w:themeTint="D9"/>
          <w:sz w:val="24"/>
          <w:szCs w:val="24"/>
        </w:rPr>
        <w:t xml:space="preserve">Elles pourront dès lors </w:t>
      </w:r>
      <w:r w:rsidR="00904752" w:rsidRPr="003E5335">
        <w:rPr>
          <w:rFonts w:ascii="Calibri Light" w:hAnsi="Calibri Light" w:cs="Calibri Light"/>
          <w:color w:val="262626" w:themeColor="text1" w:themeTint="D9"/>
          <w:sz w:val="24"/>
          <w:szCs w:val="24"/>
        </w:rPr>
        <w:t>choisir un ou plusieurs créneaux horaires pour échanger avec les candidats. CESI enverra ensuite un lien de connexion pour accéder à la salle virtuelle.</w:t>
      </w:r>
    </w:p>
    <w:p w:rsidR="00B83A92" w:rsidRPr="003E5335" w:rsidRDefault="00904752" w:rsidP="003E5335">
      <w:pPr>
        <w:spacing w:after="0" w:line="240" w:lineRule="auto"/>
        <w:jc w:val="both"/>
        <w:rPr>
          <w:rFonts w:ascii="Calibri Light" w:hAnsi="Calibri Light" w:cs="Calibri Light"/>
          <w:color w:val="262626" w:themeColor="text1" w:themeTint="D9"/>
          <w:sz w:val="24"/>
          <w:szCs w:val="24"/>
        </w:rPr>
      </w:pPr>
      <w:r w:rsidRPr="003E5335">
        <w:rPr>
          <w:rFonts w:ascii="Calibri Light" w:hAnsi="Calibri Light" w:cs="Calibri Light"/>
          <w:color w:val="262626" w:themeColor="text1" w:themeTint="D9"/>
          <w:sz w:val="24"/>
          <w:szCs w:val="24"/>
        </w:rPr>
        <w:t>Il leur est même possible de diffuser leurs</w:t>
      </w:r>
      <w:r w:rsidR="00B83A92" w:rsidRPr="003E5335">
        <w:rPr>
          <w:rFonts w:ascii="Calibri Light" w:hAnsi="Calibri Light" w:cs="Calibri Light"/>
          <w:color w:val="262626" w:themeColor="text1" w:themeTint="D9"/>
          <w:sz w:val="24"/>
          <w:szCs w:val="24"/>
        </w:rPr>
        <w:t xml:space="preserve"> offres via le formulaire.</w:t>
      </w:r>
    </w:p>
    <w:p w:rsidR="00904752" w:rsidRPr="003E5335" w:rsidRDefault="00904752" w:rsidP="003E5335">
      <w:pPr>
        <w:spacing w:after="0" w:line="240" w:lineRule="auto"/>
        <w:jc w:val="both"/>
        <w:rPr>
          <w:rFonts w:ascii="Calibri Light" w:hAnsi="Calibri Light" w:cs="Calibri Light"/>
          <w:b/>
          <w:color w:val="262626" w:themeColor="text1" w:themeTint="D9"/>
          <w:sz w:val="24"/>
          <w:szCs w:val="24"/>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r w:rsidRPr="003E5335">
        <w:rPr>
          <w:rFonts w:asciiTheme="majorHAnsi" w:hAnsiTheme="majorHAnsi" w:cstheme="majorHAnsi"/>
          <w:b/>
          <w:noProof/>
          <w:color w:val="262626" w:themeColor="text1" w:themeTint="D9"/>
          <w:sz w:val="23"/>
          <w:szCs w:val="23"/>
          <w:lang w:eastAsia="fr-FR"/>
        </w:rPr>
        <w:drawing>
          <wp:inline distT="0" distB="0" distL="0" distR="0" wp14:anchorId="529018C4" wp14:editId="7D1300C6">
            <wp:extent cx="2016000" cy="907200"/>
            <wp:effectExtent l="0" t="0" r="3810" b="7620"/>
            <wp:docPr id="2" name="Image 2" descr="C:\Users\CGaillard\Desktop\Cesi_Logo_GENERAL_RVB-H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aillard\Desktop\Cesi_Logo_GENERAL_RVB-HD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000" cy="907200"/>
                    </a:xfrm>
                    <a:prstGeom prst="rect">
                      <a:avLst/>
                    </a:prstGeom>
                    <a:noFill/>
                    <a:ln>
                      <a:noFill/>
                    </a:ln>
                  </pic:spPr>
                </pic:pic>
              </a:graphicData>
            </a:graphic>
          </wp:inline>
        </w:drawing>
      </w: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3E5335" w:rsidRDefault="003E5335" w:rsidP="00596E41">
      <w:pPr>
        <w:spacing w:after="0" w:line="240" w:lineRule="auto"/>
        <w:rPr>
          <w:rFonts w:asciiTheme="majorHAnsi" w:hAnsiTheme="majorHAnsi" w:cstheme="majorHAnsi"/>
          <w:b/>
          <w:color w:val="262626" w:themeColor="text1" w:themeTint="D9"/>
          <w:sz w:val="23"/>
          <w:szCs w:val="23"/>
        </w:rPr>
      </w:pPr>
    </w:p>
    <w:p w:rsidR="00596E41" w:rsidRPr="003E5335" w:rsidRDefault="00D31094" w:rsidP="00596E41">
      <w:pPr>
        <w:spacing w:after="0" w:line="240" w:lineRule="auto"/>
        <w:rPr>
          <w:rFonts w:asciiTheme="majorHAnsi" w:hAnsiTheme="majorHAnsi" w:cstheme="majorHAnsi"/>
          <w:b/>
          <w:color w:val="262626" w:themeColor="text1" w:themeTint="D9"/>
          <w:sz w:val="24"/>
          <w:szCs w:val="24"/>
        </w:rPr>
      </w:pPr>
      <w:r w:rsidRPr="003E5335">
        <w:rPr>
          <w:rFonts w:asciiTheme="majorHAnsi" w:hAnsiTheme="majorHAnsi" w:cstheme="majorHAnsi"/>
          <w:b/>
          <w:color w:val="262626" w:themeColor="text1" w:themeTint="D9"/>
          <w:sz w:val="24"/>
          <w:szCs w:val="24"/>
        </w:rPr>
        <w:t>Recruter</w:t>
      </w:r>
      <w:r w:rsidR="00596E41" w:rsidRPr="003E5335">
        <w:rPr>
          <w:rFonts w:asciiTheme="majorHAnsi" w:hAnsiTheme="majorHAnsi" w:cstheme="majorHAnsi"/>
          <w:b/>
          <w:color w:val="262626" w:themeColor="text1" w:themeTint="D9"/>
          <w:sz w:val="24"/>
          <w:szCs w:val="24"/>
        </w:rPr>
        <w:t xml:space="preserve"> un apprenti ingénieur avec CESI École d’Ingénieurs</w:t>
      </w:r>
    </w:p>
    <w:p w:rsidR="00596E41" w:rsidRPr="003E5335" w:rsidRDefault="00596E41" w:rsidP="00596E41">
      <w:pPr>
        <w:spacing w:after="0" w:line="240" w:lineRule="auto"/>
        <w:rPr>
          <w:rFonts w:asciiTheme="majorHAnsi" w:hAnsiTheme="majorHAnsi" w:cstheme="majorHAnsi"/>
          <w:color w:val="262626" w:themeColor="text1" w:themeTint="D9"/>
          <w:sz w:val="24"/>
          <w:szCs w:val="24"/>
        </w:rPr>
      </w:pPr>
      <w:r w:rsidRPr="003E5335">
        <w:rPr>
          <w:rFonts w:asciiTheme="majorHAnsi" w:hAnsiTheme="majorHAnsi" w:cstheme="majorHAnsi"/>
          <w:color w:val="262626" w:themeColor="text1" w:themeTint="D9"/>
          <w:sz w:val="24"/>
          <w:szCs w:val="24"/>
        </w:rPr>
        <w:t>École en cinq ans, CESI École d’Ingénieurs permet à chaque élève de construire un parcours personnalisé, sous statut étudiant, en apprentissage ou en formation continue.</w:t>
      </w:r>
    </w:p>
    <w:p w:rsidR="00596E41" w:rsidRPr="003E5335" w:rsidRDefault="00B55300" w:rsidP="00596E41">
      <w:pPr>
        <w:spacing w:after="0" w:line="240" w:lineRule="auto"/>
        <w:rPr>
          <w:rFonts w:asciiTheme="majorHAnsi" w:hAnsiTheme="majorHAnsi" w:cstheme="majorHAnsi"/>
          <w:color w:val="262626" w:themeColor="text1" w:themeTint="D9"/>
          <w:sz w:val="24"/>
          <w:szCs w:val="24"/>
        </w:rPr>
      </w:pPr>
      <w:r w:rsidRPr="003E5335">
        <w:rPr>
          <w:rFonts w:asciiTheme="majorHAnsi" w:hAnsiTheme="majorHAnsi" w:cstheme="majorHAnsi"/>
          <w:color w:val="262626" w:themeColor="text1" w:themeTint="D9"/>
          <w:sz w:val="24"/>
          <w:szCs w:val="24"/>
        </w:rPr>
        <w:t>En Normandie, CESI propose 3 spécialités</w:t>
      </w:r>
      <w:r w:rsidR="00D84BCE" w:rsidRPr="003E5335">
        <w:rPr>
          <w:rFonts w:asciiTheme="majorHAnsi" w:hAnsiTheme="majorHAnsi" w:cstheme="majorHAnsi"/>
          <w:color w:val="262626" w:themeColor="text1" w:themeTint="D9"/>
          <w:sz w:val="24"/>
          <w:szCs w:val="24"/>
        </w:rPr>
        <w:t xml:space="preserve"> (Généraliste / Bâtiment et Travaux Publics / Informatique) ; ainsi que 6 cursus Mastères Spécialisés</w:t>
      </w:r>
      <w:r w:rsidR="00596E41" w:rsidRPr="003E5335">
        <w:rPr>
          <w:rFonts w:asciiTheme="majorHAnsi" w:hAnsiTheme="majorHAnsi" w:cstheme="majorHAnsi"/>
          <w:color w:val="262626" w:themeColor="text1" w:themeTint="D9"/>
          <w:sz w:val="24"/>
          <w:szCs w:val="24"/>
        </w:rPr>
        <w:t>®</w:t>
      </w:r>
    </w:p>
    <w:p w:rsidR="00596E41" w:rsidRPr="003E5335" w:rsidRDefault="00596E41" w:rsidP="00596E41">
      <w:pPr>
        <w:spacing w:after="0" w:line="240" w:lineRule="auto"/>
        <w:rPr>
          <w:rFonts w:asciiTheme="majorHAnsi" w:hAnsiTheme="majorHAnsi" w:cstheme="majorHAnsi"/>
          <w:color w:val="262626" w:themeColor="text1" w:themeTint="D9"/>
          <w:sz w:val="24"/>
          <w:szCs w:val="24"/>
        </w:rPr>
      </w:pPr>
    </w:p>
    <w:p w:rsidR="00596E41" w:rsidRPr="003E5335" w:rsidRDefault="00D31094" w:rsidP="00596E41">
      <w:pPr>
        <w:spacing w:after="0" w:line="240" w:lineRule="auto"/>
        <w:rPr>
          <w:rFonts w:asciiTheme="majorHAnsi" w:hAnsiTheme="majorHAnsi" w:cstheme="majorHAnsi"/>
          <w:b/>
          <w:color w:val="262626" w:themeColor="text1" w:themeTint="D9"/>
          <w:sz w:val="24"/>
          <w:szCs w:val="24"/>
        </w:rPr>
      </w:pPr>
      <w:r w:rsidRPr="003E5335">
        <w:rPr>
          <w:rFonts w:asciiTheme="majorHAnsi" w:hAnsiTheme="majorHAnsi" w:cstheme="majorHAnsi"/>
          <w:b/>
          <w:color w:val="262626" w:themeColor="text1" w:themeTint="D9"/>
          <w:sz w:val="24"/>
          <w:szCs w:val="24"/>
        </w:rPr>
        <w:t>Recruter</w:t>
      </w:r>
      <w:r w:rsidR="00596E41" w:rsidRPr="003E5335">
        <w:rPr>
          <w:rFonts w:asciiTheme="majorHAnsi" w:hAnsiTheme="majorHAnsi" w:cstheme="majorHAnsi"/>
          <w:b/>
          <w:color w:val="262626" w:themeColor="text1" w:themeTint="D9"/>
          <w:sz w:val="24"/>
          <w:szCs w:val="24"/>
        </w:rPr>
        <w:t xml:space="preserve"> un alternant avec CESI École supérieure de l'Alternance</w:t>
      </w:r>
    </w:p>
    <w:p w:rsidR="00D84BCE" w:rsidRPr="003E5335" w:rsidRDefault="00596E41" w:rsidP="00D84BCE">
      <w:pPr>
        <w:spacing w:after="0" w:line="240" w:lineRule="auto"/>
        <w:rPr>
          <w:rFonts w:asciiTheme="majorHAnsi" w:hAnsiTheme="majorHAnsi" w:cstheme="majorHAnsi"/>
          <w:color w:val="262626" w:themeColor="text1" w:themeTint="D9"/>
          <w:sz w:val="24"/>
          <w:szCs w:val="24"/>
        </w:rPr>
      </w:pPr>
      <w:r w:rsidRPr="003E5335">
        <w:rPr>
          <w:rFonts w:asciiTheme="majorHAnsi" w:hAnsiTheme="majorHAnsi" w:cstheme="majorHAnsi"/>
          <w:color w:val="262626" w:themeColor="text1" w:themeTint="D9"/>
          <w:sz w:val="24"/>
          <w:szCs w:val="24"/>
        </w:rPr>
        <w:t xml:space="preserve">Du bac au bac +5, CESI École Supérieure de l’Alternance propose une offre adaptée au profil de ses candidats. Bien plus qu’une école, elle propose une voie d’excellence </w:t>
      </w:r>
      <w:r w:rsidR="00D84BCE" w:rsidRPr="003E5335">
        <w:rPr>
          <w:rFonts w:asciiTheme="majorHAnsi" w:hAnsiTheme="majorHAnsi" w:cstheme="majorHAnsi"/>
          <w:color w:val="262626" w:themeColor="text1" w:themeTint="D9"/>
          <w:sz w:val="24"/>
          <w:szCs w:val="24"/>
        </w:rPr>
        <w:t xml:space="preserve">pour former des professionnels engagés dans </w:t>
      </w:r>
      <w:r w:rsidRPr="003E5335">
        <w:rPr>
          <w:rFonts w:asciiTheme="majorHAnsi" w:hAnsiTheme="majorHAnsi" w:cstheme="majorHAnsi"/>
          <w:color w:val="262626" w:themeColor="text1" w:themeTint="D9"/>
          <w:sz w:val="24"/>
          <w:szCs w:val="24"/>
        </w:rPr>
        <w:t xml:space="preserve">6 </w:t>
      </w:r>
      <w:r w:rsidR="00D84BCE" w:rsidRPr="003E5335">
        <w:rPr>
          <w:rFonts w:asciiTheme="majorHAnsi" w:hAnsiTheme="majorHAnsi" w:cstheme="majorHAnsi"/>
          <w:color w:val="262626" w:themeColor="text1" w:themeTint="D9"/>
          <w:sz w:val="24"/>
          <w:szCs w:val="24"/>
        </w:rPr>
        <w:t>filières d'excellence (- Informatique &amp; Numérique / Marketing &amp; Communication Digitale / Ressources Humaines / Qualité, Sécurité, Environnement (QSE) / Organisation et Performance Industrielle / Bâtiment et Travaux Publics)</w:t>
      </w:r>
    </w:p>
    <w:p w:rsidR="00D84BCE" w:rsidRPr="003E5335" w:rsidRDefault="00D84BCE" w:rsidP="00D84BCE">
      <w:pPr>
        <w:spacing w:after="0" w:line="240" w:lineRule="auto"/>
        <w:rPr>
          <w:rFonts w:asciiTheme="majorHAnsi" w:hAnsiTheme="majorHAnsi" w:cstheme="majorHAnsi"/>
          <w:color w:val="262626" w:themeColor="text1" w:themeTint="D9"/>
          <w:sz w:val="24"/>
          <w:szCs w:val="24"/>
        </w:rPr>
      </w:pPr>
    </w:p>
    <w:p w:rsidR="00596E41" w:rsidRPr="003E5335" w:rsidRDefault="00596E41" w:rsidP="00596E41">
      <w:pPr>
        <w:spacing w:after="0" w:line="240" w:lineRule="auto"/>
        <w:rPr>
          <w:rFonts w:asciiTheme="majorHAnsi" w:hAnsiTheme="majorHAnsi" w:cstheme="majorHAnsi"/>
          <w:color w:val="262626" w:themeColor="text1" w:themeTint="D9"/>
          <w:sz w:val="24"/>
          <w:szCs w:val="24"/>
        </w:rPr>
      </w:pPr>
      <w:bookmarkStart w:id="0" w:name="_GoBack"/>
      <w:bookmarkEnd w:id="0"/>
    </w:p>
    <w:p w:rsidR="00C3370C" w:rsidRPr="003E5335" w:rsidRDefault="00C3370C" w:rsidP="00596E41">
      <w:pPr>
        <w:spacing w:after="0" w:line="240" w:lineRule="auto"/>
        <w:rPr>
          <w:rFonts w:asciiTheme="majorHAnsi" w:hAnsiTheme="majorHAnsi" w:cstheme="majorHAnsi"/>
          <w:b/>
          <w:color w:val="262626" w:themeColor="text1" w:themeTint="D9"/>
          <w:sz w:val="24"/>
          <w:szCs w:val="24"/>
        </w:rPr>
      </w:pPr>
      <w:r w:rsidRPr="003E5335">
        <w:rPr>
          <w:rFonts w:asciiTheme="majorHAnsi" w:hAnsiTheme="majorHAnsi" w:cstheme="majorHAnsi"/>
          <w:b/>
          <w:color w:val="262626" w:themeColor="text1" w:themeTint="D9"/>
          <w:sz w:val="24"/>
          <w:szCs w:val="24"/>
        </w:rPr>
        <w:t>Contact presse</w:t>
      </w:r>
    </w:p>
    <w:p w:rsidR="00C3370C" w:rsidRPr="003E5335" w:rsidRDefault="00C3370C" w:rsidP="00596E41">
      <w:pPr>
        <w:spacing w:after="0" w:line="240" w:lineRule="auto"/>
        <w:rPr>
          <w:rFonts w:asciiTheme="majorHAnsi" w:hAnsiTheme="majorHAnsi" w:cstheme="majorHAnsi"/>
          <w:color w:val="262626" w:themeColor="text1" w:themeTint="D9"/>
          <w:sz w:val="24"/>
          <w:szCs w:val="24"/>
        </w:rPr>
      </w:pPr>
      <w:r w:rsidRPr="003E5335">
        <w:rPr>
          <w:rFonts w:asciiTheme="majorHAnsi" w:hAnsiTheme="majorHAnsi" w:cstheme="majorHAnsi"/>
          <w:color w:val="262626" w:themeColor="text1" w:themeTint="D9"/>
          <w:sz w:val="24"/>
          <w:szCs w:val="24"/>
        </w:rPr>
        <w:t>Catherine Gaillard</w:t>
      </w:r>
    </w:p>
    <w:p w:rsidR="00C3370C" w:rsidRPr="003E5335" w:rsidRDefault="003E5335" w:rsidP="00596E41">
      <w:pPr>
        <w:spacing w:after="0" w:line="240" w:lineRule="auto"/>
        <w:rPr>
          <w:rFonts w:asciiTheme="majorHAnsi" w:hAnsiTheme="majorHAnsi" w:cstheme="majorHAnsi"/>
          <w:color w:val="262626" w:themeColor="text1" w:themeTint="D9"/>
          <w:sz w:val="24"/>
          <w:szCs w:val="24"/>
        </w:rPr>
      </w:pPr>
      <w:hyperlink r:id="rId6" w:history="1">
        <w:r w:rsidR="00C3370C" w:rsidRPr="003E5335">
          <w:rPr>
            <w:rStyle w:val="Lienhypertexte"/>
            <w:rFonts w:asciiTheme="majorHAnsi" w:hAnsiTheme="majorHAnsi" w:cstheme="majorHAnsi"/>
            <w:color w:val="262626" w:themeColor="text1" w:themeTint="D9"/>
            <w:sz w:val="24"/>
            <w:szCs w:val="24"/>
          </w:rPr>
          <w:t>cgaillard@cesi.fr</w:t>
        </w:r>
      </w:hyperlink>
      <w:r w:rsidR="00904752" w:rsidRPr="003E5335">
        <w:rPr>
          <w:rFonts w:asciiTheme="majorHAnsi" w:hAnsiTheme="majorHAnsi" w:cstheme="majorHAnsi"/>
          <w:color w:val="262626" w:themeColor="text1" w:themeTint="D9"/>
          <w:sz w:val="24"/>
          <w:szCs w:val="24"/>
        </w:rPr>
        <w:t xml:space="preserve"> / </w:t>
      </w:r>
      <w:r w:rsidR="00C3370C" w:rsidRPr="003E5335">
        <w:rPr>
          <w:rFonts w:asciiTheme="majorHAnsi" w:hAnsiTheme="majorHAnsi" w:cstheme="majorHAnsi"/>
          <w:color w:val="262626" w:themeColor="text1" w:themeTint="D9"/>
          <w:sz w:val="24"/>
          <w:szCs w:val="24"/>
        </w:rPr>
        <w:t>06 62 66 44 08</w:t>
      </w:r>
    </w:p>
    <w:p w:rsidR="00D84BCE" w:rsidRPr="003E5335" w:rsidRDefault="00D84BCE">
      <w:pPr>
        <w:spacing w:after="0" w:line="240" w:lineRule="auto"/>
        <w:rPr>
          <w:rFonts w:asciiTheme="majorHAnsi" w:hAnsiTheme="majorHAnsi" w:cstheme="majorHAnsi"/>
          <w:color w:val="7030A0"/>
          <w:sz w:val="24"/>
          <w:szCs w:val="24"/>
        </w:rPr>
      </w:pPr>
    </w:p>
    <w:sectPr w:rsidR="00D84BCE" w:rsidRPr="003E5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8D"/>
    <w:rsid w:val="0006229D"/>
    <w:rsid w:val="00257B89"/>
    <w:rsid w:val="003E5335"/>
    <w:rsid w:val="0053358D"/>
    <w:rsid w:val="0055465B"/>
    <w:rsid w:val="00596E41"/>
    <w:rsid w:val="005E1CE6"/>
    <w:rsid w:val="0082488C"/>
    <w:rsid w:val="00904752"/>
    <w:rsid w:val="00AA31F4"/>
    <w:rsid w:val="00B55300"/>
    <w:rsid w:val="00B83A92"/>
    <w:rsid w:val="00C3370C"/>
    <w:rsid w:val="00C913CB"/>
    <w:rsid w:val="00D31094"/>
    <w:rsid w:val="00D84BCE"/>
    <w:rsid w:val="00E22E50"/>
    <w:rsid w:val="00F52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E2A4"/>
  <w15:chartTrackingRefBased/>
  <w15:docId w15:val="{8AC95F77-3BE6-4E87-9EC1-14712B98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22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keyword">
    <w:name w:val="text-keyword"/>
    <w:basedOn w:val="Policepardfaut"/>
    <w:rsid w:val="0006229D"/>
  </w:style>
  <w:style w:type="character" w:styleId="Lienhypertexte">
    <w:name w:val="Hyperlink"/>
    <w:basedOn w:val="Policepardfaut"/>
    <w:uiPriority w:val="99"/>
    <w:unhideWhenUsed/>
    <w:rsid w:val="00C33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83323">
      <w:bodyDiv w:val="1"/>
      <w:marLeft w:val="0"/>
      <w:marRight w:val="0"/>
      <w:marTop w:val="0"/>
      <w:marBottom w:val="0"/>
      <w:divBdr>
        <w:top w:val="none" w:sz="0" w:space="0" w:color="auto"/>
        <w:left w:val="none" w:sz="0" w:space="0" w:color="auto"/>
        <w:bottom w:val="none" w:sz="0" w:space="0" w:color="auto"/>
        <w:right w:val="none" w:sz="0" w:space="0" w:color="auto"/>
      </w:divBdr>
    </w:div>
    <w:div w:id="1944804567">
      <w:bodyDiv w:val="1"/>
      <w:marLeft w:val="0"/>
      <w:marRight w:val="0"/>
      <w:marTop w:val="0"/>
      <w:marBottom w:val="0"/>
      <w:divBdr>
        <w:top w:val="none" w:sz="0" w:space="0" w:color="auto"/>
        <w:left w:val="none" w:sz="0" w:space="0" w:color="auto"/>
        <w:bottom w:val="none" w:sz="0" w:space="0" w:color="auto"/>
        <w:right w:val="none" w:sz="0" w:space="0" w:color="auto"/>
      </w:divBdr>
      <w:divsChild>
        <w:div w:id="73675532">
          <w:marLeft w:val="0"/>
          <w:marRight w:val="0"/>
          <w:marTop w:val="0"/>
          <w:marBottom w:val="750"/>
          <w:divBdr>
            <w:top w:val="none" w:sz="0" w:space="0" w:color="auto"/>
            <w:left w:val="none" w:sz="0" w:space="0" w:color="auto"/>
            <w:bottom w:val="none" w:sz="0" w:space="0" w:color="auto"/>
            <w:right w:val="none" w:sz="0" w:space="0" w:color="auto"/>
          </w:divBdr>
          <w:divsChild>
            <w:div w:id="1896041417">
              <w:marLeft w:val="0"/>
              <w:marRight w:val="0"/>
              <w:marTop w:val="0"/>
              <w:marBottom w:val="0"/>
              <w:divBdr>
                <w:top w:val="none" w:sz="0" w:space="0" w:color="auto"/>
                <w:left w:val="none" w:sz="0" w:space="0" w:color="auto"/>
                <w:bottom w:val="none" w:sz="0" w:space="0" w:color="auto"/>
                <w:right w:val="none" w:sz="0" w:space="0" w:color="auto"/>
              </w:divBdr>
              <w:divsChild>
                <w:div w:id="9946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gaillard@cesi.fr" TargetMode="External"/><Relationship Id="rId5" Type="http://schemas.openxmlformats.org/officeDocument/2006/relationships/hyperlink" Target="https://rouen.cesi.fr/inscription-entreprises-au-forum-virtuel-de-recrutement-quinzaine-alternance-cesi-rouen/"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494</Words>
  <Characters>2719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Groupe CESI</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GAILLARD Catherine</dc:creator>
  <cp:keywords/>
  <dc:description/>
  <cp:lastModifiedBy>GAILLARD Catherine</cp:lastModifiedBy>
  <cp:revision>4</cp:revision>
  <dcterms:created xsi:type="dcterms:W3CDTF">2020-06-08T07:48:00Z</dcterms:created>
  <dcterms:modified xsi:type="dcterms:W3CDTF">2020-06-08T07:53:00Z</dcterms:modified>
</cp:coreProperties>
</file>